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1AF" w:rsidRDefault="0097100C" w:rsidP="005927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noProof/>
          <w:color w:val="000000"/>
          <w:sz w:val="22"/>
          <w:szCs w:val="22"/>
          <w:lang w:eastAsia="tr-TR"/>
        </w:rPr>
        <w:drawing>
          <wp:inline distT="0" distB="0" distL="114300" distR="114300">
            <wp:extent cx="784860" cy="784860"/>
            <wp:effectExtent l="0" t="0" r="0" b="0"/>
            <wp:docPr id="102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color w:val="000000"/>
          <w:sz w:val="22"/>
          <w:szCs w:val="22"/>
        </w:rPr>
        <w:t xml:space="preserve">   </w:t>
      </w:r>
    </w:p>
    <w:p w:rsidR="004901AF" w:rsidRDefault="0097100C" w:rsidP="005927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01AF" w:rsidRDefault="0097100C" w:rsidP="005927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 xml:space="preserve">İSTANBUL YENİ YÜZYIL ÜNİVERSİTESİ  </w:t>
      </w:r>
    </w:p>
    <w:p w:rsidR="004901AF" w:rsidRDefault="0097100C" w:rsidP="005927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>FEN-EDEBİYAT FAKÜLTESİ</w:t>
      </w:r>
    </w:p>
    <w:p w:rsidR="004901AF" w:rsidRDefault="004901AF" w:rsidP="005927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</w:p>
    <w:p w:rsidR="004901AF" w:rsidRDefault="0097100C" w:rsidP="005927D8">
      <w:pPr>
        <w:ind w:left="0"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PSİKOLOJİ LİSANS PROGRAMI</w:t>
      </w:r>
    </w:p>
    <w:p w:rsidR="004901AF" w:rsidRDefault="004901AF" w:rsidP="005927D8">
      <w:pPr>
        <w:ind w:left="0" w:hanging="2"/>
        <w:jc w:val="center"/>
        <w:rPr>
          <w:b/>
          <w:sz w:val="22"/>
          <w:szCs w:val="22"/>
        </w:rPr>
      </w:pPr>
    </w:p>
    <w:p w:rsidR="004901AF" w:rsidRDefault="004901AF" w:rsidP="005927D8">
      <w:pPr>
        <w:ind w:left="0" w:hanging="2"/>
        <w:jc w:val="center"/>
        <w:rPr>
          <w:sz w:val="22"/>
          <w:szCs w:val="22"/>
        </w:rPr>
      </w:pPr>
    </w:p>
    <w:p w:rsidR="004901AF" w:rsidRDefault="0097100C" w:rsidP="005927D8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   2024-2025 Bahar Yarıyılı</w:t>
      </w:r>
    </w:p>
    <w:p w:rsidR="004901AF" w:rsidRDefault="004901AF" w:rsidP="005927D8">
      <w:pPr>
        <w:ind w:left="0" w:hanging="2"/>
        <w:rPr>
          <w:sz w:val="22"/>
          <w:szCs w:val="22"/>
        </w:rPr>
      </w:pPr>
    </w:p>
    <w:tbl>
      <w:tblPr>
        <w:tblStyle w:val="a4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4901AF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97100C" w:rsidP="005927D8">
            <w:pP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İSTATİSTİK </w:t>
            </w:r>
            <w:r>
              <w:rPr>
                <w:rFonts w:eastAsia="Times New Roman"/>
                <w:b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97100C" w:rsidP="005927D8">
            <w:pP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PSI 1</w:t>
            </w:r>
            <w:r>
              <w:rPr>
                <w:b/>
                <w:sz w:val="22"/>
                <w:szCs w:val="22"/>
              </w:rPr>
              <w:t>10</w:t>
            </w:r>
          </w:p>
        </w:tc>
      </w:tr>
      <w:tr w:rsidR="004901AF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97100C" w:rsidP="005927D8">
            <w:pP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97100C" w:rsidP="005927D8">
            <w:pP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1. yıl – 2.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97100C" w:rsidP="005927D8">
            <w:pP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5927D8" w:rsidP="005927D8">
            <w:pPr>
              <w:spacing w:line="240" w:lineRule="auto"/>
              <w:ind w:left="0" w:hanging="2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</w:t>
            </w:r>
            <w:r w:rsidR="0097100C">
              <w:rPr>
                <w:rFonts w:eastAsia="Times New Roman"/>
                <w:color w:val="000000"/>
                <w:sz w:val="22"/>
                <w:szCs w:val="22"/>
              </w:rPr>
              <w:t>Zorunlu</w:t>
            </w:r>
          </w:p>
        </w:tc>
      </w:tr>
      <w:tr w:rsidR="004901AF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97100C" w:rsidP="005927D8">
            <w:pP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97100C" w:rsidP="005927D8">
            <w:pP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Teorik: 3s/hafta         Uygulama: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5927D8" w:rsidP="005927D8">
            <w:pPr>
              <w:spacing w:line="240" w:lineRule="auto"/>
              <w:ind w:left="0" w:hanging="2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</w:t>
            </w:r>
            <w:r w:rsidR="0097100C">
              <w:rPr>
                <w:rFonts w:eastAsia="Times New Roman"/>
                <w:color w:val="000000"/>
                <w:sz w:val="22"/>
                <w:szCs w:val="22"/>
              </w:rPr>
              <w:t>Türkçe</w:t>
            </w:r>
          </w:p>
        </w:tc>
      </w:tr>
      <w:tr w:rsidR="004901AF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01AF" w:rsidRDefault="0097100C" w:rsidP="005927D8">
            <w:pPr>
              <w:widowControl w:val="0"/>
              <w:spacing w:before="49"/>
              <w:ind w:left="0" w:right="2524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Öğretim Elemanı ve İletişim Bilgileri</w:t>
            </w:r>
          </w:p>
          <w:p w:rsidR="004901AF" w:rsidRDefault="0097100C" w:rsidP="005927D8">
            <w:pPr>
              <w:spacing w:before="49"/>
              <w:ind w:left="0" w:right="252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Dr.Öğr.Üyesi Diyadin CAN</w:t>
            </w:r>
          </w:p>
          <w:p w:rsidR="004901AF" w:rsidRDefault="0097100C" w:rsidP="005927D8">
            <w:pPr>
              <w:widowControl w:val="0"/>
              <w:spacing w:before="49"/>
              <w:ind w:left="0" w:right="2524" w:hanging="2"/>
              <w:jc w:val="center"/>
              <w:rPr>
                <w:color w:val="1155CC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                                   </w:t>
            </w:r>
            <w:r>
              <w:rPr>
                <w:color w:val="1155CC"/>
                <w:sz w:val="22"/>
                <w:szCs w:val="22"/>
              </w:rPr>
              <w:t xml:space="preserve">    </w:t>
            </w:r>
            <w:r>
              <w:rPr>
                <w:color w:val="1155CC"/>
                <w:sz w:val="22"/>
                <w:szCs w:val="22"/>
                <w:u w:val="single"/>
              </w:rPr>
              <w:t>diyadin.can</w:t>
            </w:r>
            <w:hyperlink r:id="rId10">
              <w:r>
                <w:rPr>
                  <w:color w:val="1155CC"/>
                  <w:sz w:val="22"/>
                  <w:szCs w:val="22"/>
                  <w:u w:val="single"/>
                </w:rPr>
                <w:t>@yeniyuzyil.edu.tr</w:t>
              </w:r>
            </w:hyperlink>
          </w:p>
          <w:p w:rsidR="004901AF" w:rsidRDefault="0097100C" w:rsidP="005927D8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</w:t>
            </w:r>
            <w:r>
              <w:rPr>
                <w:sz w:val="22"/>
                <w:szCs w:val="22"/>
              </w:rPr>
              <w:t xml:space="preserve">                      Ek Bina, 10. Kat, Ofis No: 1007</w:t>
            </w:r>
          </w:p>
          <w:p w:rsidR="004901AF" w:rsidRDefault="0097100C" w:rsidP="005927D8">
            <w:pPr>
              <w:widowControl w:val="0"/>
              <w:spacing w:before="2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0212 444 5001</w:t>
            </w:r>
          </w:p>
        </w:tc>
      </w:tr>
      <w:tr w:rsidR="004901AF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1AF" w:rsidRDefault="004901AF" w:rsidP="005927D8">
            <w:pPr>
              <w:ind w:left="0" w:right="252" w:hanging="2"/>
              <w:rPr>
                <w:sz w:val="22"/>
                <w:szCs w:val="22"/>
              </w:rPr>
            </w:pPr>
          </w:p>
        </w:tc>
      </w:tr>
    </w:tbl>
    <w:p w:rsidR="004901AF" w:rsidRDefault="0097100C" w:rsidP="005927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>Dersin Genel Amacı</w:t>
      </w:r>
      <w:r>
        <w:rPr>
          <w:rFonts w:eastAsia="Times New Roman"/>
          <w:color w:val="000000"/>
          <w:sz w:val="22"/>
          <w:szCs w:val="22"/>
        </w:rPr>
        <w:t xml:space="preserve">: 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4"/>
        </w:numPr>
        <w:tabs>
          <w:tab w:val="left" w:pos="1003"/>
        </w:tabs>
        <w:spacing w:before="1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İstatistikteki temel istatistiksel kavramları anlamak ve uygulamak.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4"/>
        </w:numPr>
        <w:tabs>
          <w:tab w:val="left" w:pos="1003"/>
        </w:tabs>
        <w:spacing w:before="1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Sosyal araştırmalardan gelen verileri analiz etmek ve yorumlamak.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4"/>
        </w:numPr>
        <w:tabs>
          <w:tab w:val="left" w:pos="1003"/>
        </w:tabs>
        <w:spacing w:line="229" w:lineRule="auto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İlgili yazılımları kullanarak istatistiksel analizler gerçekleştirmek.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4"/>
        </w:numPr>
        <w:tabs>
          <w:tab w:val="left" w:pos="1003"/>
        </w:tabs>
        <w:spacing w:line="229" w:lineRule="auto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İstatistiksel bulguları etkili bir şekilde sunmak.</w:t>
      </w:r>
    </w:p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Öğrenme Çıktıları ve Alt Beceriler:</w:t>
      </w:r>
    </w:p>
    <w:p w:rsidR="004901AF" w:rsidRDefault="004901AF" w:rsidP="005927D8">
      <w:pPr>
        <w:ind w:left="0" w:hanging="2"/>
        <w:jc w:val="both"/>
        <w:rPr>
          <w:sz w:val="22"/>
          <w:szCs w:val="22"/>
        </w:rPr>
      </w:pPr>
    </w:p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Bu dersi başarıyla tamamlayan öğrenciler aşağıdaki becerileri elde ederler: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5"/>
        </w:numPr>
        <w:tabs>
          <w:tab w:val="left" w:pos="1003"/>
        </w:tabs>
        <w:spacing w:before="1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Uygun istatistiksel yöntemleri kullanarak verileri tanımlama ve özetleme.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5"/>
        </w:numPr>
        <w:tabs>
          <w:tab w:val="left" w:pos="1003"/>
        </w:tabs>
        <w:spacing w:line="229" w:lineRule="auto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Sosyal Bilimler ile ilgili sorunları çözmek için olasılık kavramlarını uygulama.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5"/>
        </w:numPr>
        <w:tabs>
          <w:tab w:val="left" w:pos="1003"/>
        </w:tabs>
        <w:spacing w:line="229" w:lineRule="auto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Hipotez testleri yapma ve sonuçları yorumlama.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5"/>
        </w:numPr>
        <w:tabs>
          <w:tab w:val="left" w:pos="1003"/>
        </w:tabs>
        <w:spacing w:before="1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Değişkenler arasındaki ilişkiyi analiz etmek için regr</w:t>
      </w:r>
      <w:r w:rsidRPr="005927D8">
        <w:rPr>
          <w:sz w:val="22"/>
          <w:szCs w:val="22"/>
        </w:rPr>
        <w:t>esyon modellerini kullanma.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5"/>
        </w:numPr>
        <w:tabs>
          <w:tab w:val="left" w:pos="1003"/>
        </w:tabs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Veri analizi yapmak için istatistiksel yazılımları kullanma.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5"/>
        </w:numPr>
        <w:tabs>
          <w:tab w:val="left" w:pos="1003"/>
        </w:tabs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İstatistiksel analizlerin sonuçlarını açık ve öz bir şekilde yorumlama ve sunma.</w:t>
      </w:r>
    </w:p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Genel Yeterlilikler:</w:t>
      </w:r>
    </w:p>
    <w:p w:rsidR="004901AF" w:rsidRDefault="004901AF" w:rsidP="005927D8">
      <w:pPr>
        <w:ind w:left="0" w:hanging="2"/>
        <w:jc w:val="both"/>
        <w:rPr>
          <w:sz w:val="22"/>
          <w:szCs w:val="22"/>
        </w:rPr>
      </w:pPr>
    </w:p>
    <w:p w:rsidR="004901AF" w:rsidRDefault="0097100C" w:rsidP="005927D8">
      <w:pPr>
        <w:widowControl w:val="0"/>
        <w:ind w:left="0" w:right="422" w:hanging="2"/>
        <w:jc w:val="both"/>
        <w:rPr>
          <w:sz w:val="22"/>
          <w:szCs w:val="22"/>
        </w:rPr>
      </w:pPr>
      <w:r>
        <w:rPr>
          <w:sz w:val="22"/>
          <w:szCs w:val="22"/>
        </w:rPr>
        <w:t>Bu ders, istatistiğin temel kavramlarını ve yöntemlerini ve ayr</w:t>
      </w:r>
      <w:r>
        <w:rPr>
          <w:sz w:val="22"/>
          <w:szCs w:val="22"/>
        </w:rPr>
        <w:t>ıca sağlık bilimleri ve biyolojiye uygulamalarını sunar. Ders, tanımlayıcı istatistik, olasılık, hipotez testi, regresyon analizi ve istatistiksel verilerin yorumlanmasını kapsar. Ders kapsamında, özellikle psikoloji ve sosyal bilimlerdeki araştırmalarla i</w:t>
      </w:r>
      <w:r>
        <w:rPr>
          <w:sz w:val="22"/>
          <w:szCs w:val="22"/>
        </w:rPr>
        <w:t>lgili olanlar olmak üzere, pratik örnekler ve uygulamalar incelenecektir.</w:t>
      </w:r>
    </w:p>
    <w:p w:rsidR="004901AF" w:rsidRDefault="004901AF" w:rsidP="005927D8">
      <w:pPr>
        <w:ind w:left="0" w:hanging="2"/>
        <w:jc w:val="both"/>
        <w:rPr>
          <w:sz w:val="22"/>
          <w:szCs w:val="22"/>
        </w:rPr>
      </w:pPr>
    </w:p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Öğretim Yöntem ve Teknikleri: </w:t>
      </w:r>
    </w:p>
    <w:p w:rsidR="004901AF" w:rsidRDefault="004901AF" w:rsidP="005927D8">
      <w:pPr>
        <w:ind w:left="0" w:hanging="2"/>
        <w:jc w:val="both"/>
        <w:rPr>
          <w:sz w:val="22"/>
          <w:szCs w:val="22"/>
        </w:rPr>
      </w:pPr>
    </w:p>
    <w:p w:rsidR="004901AF" w:rsidRDefault="0097100C" w:rsidP="005927D8">
      <w:pPr>
        <w:widowControl w:val="0"/>
        <w:spacing w:before="1"/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Teorik anlatım ve tartışma ile beraber bilgisayar uygulamaları yapılacaktır.</w:t>
      </w:r>
    </w:p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Önkoşul: </w:t>
      </w:r>
      <w:r>
        <w:rPr>
          <w:sz w:val="22"/>
          <w:szCs w:val="22"/>
        </w:rPr>
        <w:t>Yok</w:t>
      </w:r>
    </w:p>
    <w:p w:rsidR="004901AF" w:rsidRDefault="004901AF" w:rsidP="005927D8">
      <w:pPr>
        <w:ind w:left="0" w:hanging="2"/>
        <w:jc w:val="both"/>
        <w:rPr>
          <w:sz w:val="22"/>
          <w:szCs w:val="22"/>
        </w:rPr>
      </w:pPr>
    </w:p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Ders Devam Zorunluluğu: </w:t>
      </w:r>
      <w:r>
        <w:rPr>
          <w:sz w:val="22"/>
          <w:szCs w:val="22"/>
        </w:rPr>
        <w:t>Derslere %70 oranında katılım zorunludur.</w:t>
      </w:r>
    </w:p>
    <w:p w:rsidR="004901AF" w:rsidRDefault="004901AF" w:rsidP="005927D8">
      <w:pPr>
        <w:ind w:left="0" w:hanging="2"/>
        <w:jc w:val="both"/>
        <w:rPr>
          <w:sz w:val="22"/>
          <w:szCs w:val="22"/>
        </w:rPr>
      </w:pPr>
    </w:p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Ders Kitapları: 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6"/>
        </w:numPr>
        <w:tabs>
          <w:tab w:val="left" w:pos="1003"/>
        </w:tabs>
        <w:ind w:leftChars="0" w:right="429" w:firstLineChars="0"/>
        <w:rPr>
          <w:sz w:val="22"/>
          <w:szCs w:val="22"/>
        </w:rPr>
      </w:pPr>
      <w:r w:rsidRPr="005927D8">
        <w:rPr>
          <w:sz w:val="22"/>
          <w:szCs w:val="22"/>
        </w:rPr>
        <w:t>Daniel, W. W. (2018). Biostatistics: A Foundation for Analysis in the Health Sciences (10th ed.). Wiley.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6"/>
        </w:numPr>
        <w:tabs>
          <w:tab w:val="left" w:pos="1003"/>
        </w:tabs>
        <w:spacing w:line="228" w:lineRule="auto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Rosner, B. (2015). Fundamentals of Biostatistics (8th ed.). Cengage Learning.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6"/>
        </w:numPr>
        <w:tabs>
          <w:tab w:val="left" w:pos="1003"/>
        </w:tabs>
        <w:spacing w:before="1"/>
        <w:ind w:leftChars="0" w:firstLineChars="0"/>
        <w:rPr>
          <w:sz w:val="22"/>
          <w:szCs w:val="22"/>
        </w:rPr>
      </w:pPr>
      <w:r w:rsidRPr="005927D8">
        <w:rPr>
          <w:sz w:val="22"/>
          <w:szCs w:val="22"/>
        </w:rPr>
        <w:t>Zar, J. H. (</w:t>
      </w:r>
      <w:r w:rsidRPr="005927D8">
        <w:rPr>
          <w:sz w:val="22"/>
          <w:szCs w:val="22"/>
        </w:rPr>
        <w:t>2010). Biostatistical Analysis (5th ed.). Pearson.</w:t>
      </w:r>
    </w:p>
    <w:p w:rsidR="004901AF" w:rsidRPr="005927D8" w:rsidRDefault="0097100C" w:rsidP="005927D8">
      <w:pPr>
        <w:pStyle w:val="ListeParagraf"/>
        <w:widowControl w:val="0"/>
        <w:numPr>
          <w:ilvl w:val="0"/>
          <w:numId w:val="6"/>
        </w:numPr>
        <w:tabs>
          <w:tab w:val="left" w:pos="1003"/>
        </w:tabs>
        <w:ind w:leftChars="0" w:firstLineChars="0"/>
        <w:rPr>
          <w:sz w:val="22"/>
          <w:szCs w:val="22"/>
        </w:rPr>
      </w:pPr>
      <w:bookmarkStart w:id="0" w:name="_GoBack"/>
      <w:r w:rsidRPr="005927D8">
        <w:rPr>
          <w:sz w:val="22"/>
          <w:szCs w:val="22"/>
        </w:rPr>
        <w:t>Altman, D. G. (1991). Practical Statistics for Medical Research. Chapman &amp; Hall.</w:t>
      </w:r>
    </w:p>
    <w:bookmarkEnd w:id="0"/>
    <w:p w:rsidR="004901AF" w:rsidRDefault="0097100C" w:rsidP="005927D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Sınavın İçeriği: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Ara sınav ve final sınavı için belirlenen günlerde belirtilecektir.</w:t>
      </w:r>
    </w:p>
    <w:p w:rsidR="005927D8" w:rsidRDefault="005927D8" w:rsidP="005927D8">
      <w:pPr>
        <w:ind w:left="0" w:hanging="2"/>
        <w:jc w:val="both"/>
        <w:rPr>
          <w:sz w:val="22"/>
          <w:szCs w:val="22"/>
        </w:rPr>
      </w:pPr>
    </w:p>
    <w:p w:rsidR="004901AF" w:rsidRDefault="004901AF" w:rsidP="005927D8">
      <w:pPr>
        <w:ind w:left="0" w:hanging="2"/>
        <w:jc w:val="both"/>
        <w:rPr>
          <w:sz w:val="22"/>
          <w:szCs w:val="22"/>
        </w:rPr>
      </w:pPr>
    </w:p>
    <w:p w:rsidR="004901AF" w:rsidRPr="005927D8" w:rsidRDefault="005927D8" w:rsidP="005927D8">
      <w:pPr>
        <w:widowControl w:val="0"/>
        <w:ind w:left="0" w:hanging="2"/>
        <w:rPr>
          <w:b/>
          <w:szCs w:val="20"/>
        </w:rPr>
      </w:pPr>
      <w:r w:rsidRPr="005927D8">
        <w:rPr>
          <w:b/>
          <w:szCs w:val="20"/>
        </w:rPr>
        <w:t>HAFTALIK KONULAR</w:t>
      </w:r>
    </w:p>
    <w:p w:rsidR="005927D8" w:rsidRDefault="005927D8" w:rsidP="005927D8">
      <w:pPr>
        <w:widowControl w:val="0"/>
        <w:ind w:left="0" w:hanging="2"/>
        <w:rPr>
          <w:b/>
          <w:sz w:val="20"/>
          <w:szCs w:val="20"/>
        </w:rPr>
      </w:pPr>
    </w:p>
    <w:tbl>
      <w:tblPr>
        <w:tblStyle w:val="a5"/>
        <w:tblW w:w="9302" w:type="dxa"/>
        <w:tblInd w:w="-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5490"/>
        <w:gridCol w:w="3063"/>
      </w:tblGrid>
      <w:tr w:rsidR="004901AF" w:rsidTr="005927D8">
        <w:trPr>
          <w:trHeight w:val="320"/>
        </w:trPr>
        <w:tc>
          <w:tcPr>
            <w:tcW w:w="749" w:type="dxa"/>
          </w:tcPr>
          <w:p w:rsidR="004901AF" w:rsidRDefault="0097100C" w:rsidP="005927D8">
            <w:pPr>
              <w:widowControl w:val="0"/>
              <w:spacing w:line="210" w:lineRule="auto"/>
              <w:ind w:left="0" w:right="38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Konular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Ön Hazırlık</w:t>
            </w:r>
          </w:p>
        </w:tc>
      </w:tr>
      <w:tr w:rsidR="004901AF" w:rsidTr="005927D8">
        <w:trPr>
          <w:trHeight w:val="318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before="43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before="43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Örnekleme Teorisi ve Dağılımlar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before="43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Notları ve Kaynak Kitaplar</w:t>
            </w:r>
          </w:p>
        </w:tc>
      </w:tr>
      <w:tr w:rsidR="004901AF" w:rsidTr="005927D8">
        <w:trPr>
          <w:trHeight w:val="35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before="60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before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Nokta ve Aralık Tahminleri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before="60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Hipotez Testlerine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364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before="67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before="67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 ve İki Örneklem Testleri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before="67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Ki-Kare Testi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Regresyon ve Korelasyon Analizi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Ara Sınav</w:t>
            </w:r>
          </w:p>
        </w:tc>
        <w:tc>
          <w:tcPr>
            <w:tcW w:w="3063" w:type="dxa"/>
          </w:tcPr>
          <w:p w:rsidR="004901AF" w:rsidRDefault="004901AF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Çoklu Regresyon Analizi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Varyans Analizi (ANOVA)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before="1"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before="1"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Parametrik Olmayan Testler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before="1"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Zaman Serisi Analizi ve Tahmin Yöntemleri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Değişkenli Analiz Yöntemleri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13.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Güvenilirlik ve Geçerlilik Analizleri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30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spacing w:line="210" w:lineRule="auto"/>
              <w:ind w:left="0" w:right="29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İstatistikte Bilgisayar Yazılım Kullanımı</w:t>
            </w:r>
          </w:p>
        </w:tc>
        <w:tc>
          <w:tcPr>
            <w:tcW w:w="3063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</w:tr>
      <w:tr w:rsidR="004901AF" w:rsidTr="005927D8">
        <w:trPr>
          <w:trHeight w:val="267"/>
        </w:trPr>
        <w:tc>
          <w:tcPr>
            <w:tcW w:w="749" w:type="dxa"/>
          </w:tcPr>
          <w:p w:rsidR="004901AF" w:rsidRPr="005927D8" w:rsidRDefault="0097100C" w:rsidP="005927D8">
            <w:pPr>
              <w:widowControl w:val="0"/>
              <w:ind w:left="0" w:hanging="2"/>
              <w:jc w:val="center"/>
              <w:rPr>
                <w:b/>
                <w:sz w:val="22"/>
                <w:szCs w:val="22"/>
              </w:rPr>
            </w:pPr>
            <w:r w:rsidRPr="005927D8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5490" w:type="dxa"/>
          </w:tcPr>
          <w:p w:rsidR="004901AF" w:rsidRDefault="0097100C" w:rsidP="005927D8">
            <w:pPr>
              <w:widowControl w:val="0"/>
              <w:spacing w:line="210" w:lineRule="auto"/>
              <w:ind w:left="0" w:hanging="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Final Sınavı</w:t>
            </w:r>
          </w:p>
        </w:tc>
        <w:tc>
          <w:tcPr>
            <w:tcW w:w="3063" w:type="dxa"/>
          </w:tcPr>
          <w:p w:rsidR="004901AF" w:rsidRDefault="004901AF" w:rsidP="005927D8">
            <w:pPr>
              <w:widowControl w:val="0"/>
              <w:ind w:left="0" w:hanging="2"/>
              <w:rPr>
                <w:sz w:val="22"/>
                <w:szCs w:val="22"/>
              </w:rPr>
            </w:pPr>
          </w:p>
        </w:tc>
      </w:tr>
    </w:tbl>
    <w:p w:rsidR="004901AF" w:rsidRDefault="004901AF" w:rsidP="005927D8">
      <w:pPr>
        <w:widowControl w:val="0"/>
        <w:ind w:left="0" w:hanging="2"/>
        <w:rPr>
          <w:sz w:val="22"/>
          <w:szCs w:val="22"/>
        </w:rPr>
      </w:pPr>
    </w:p>
    <w:p w:rsidR="004901AF" w:rsidRDefault="004901AF" w:rsidP="005927D8">
      <w:pPr>
        <w:ind w:left="0" w:hanging="2"/>
        <w:rPr>
          <w:sz w:val="22"/>
          <w:szCs w:val="22"/>
        </w:rPr>
      </w:pPr>
    </w:p>
    <w:p w:rsidR="004901AF" w:rsidRDefault="0097100C" w:rsidP="005927D8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DEĞERLENDİRME SİSTEMİ </w:t>
      </w:r>
    </w:p>
    <w:p w:rsidR="004901AF" w:rsidRDefault="004901AF" w:rsidP="005927D8">
      <w:pPr>
        <w:ind w:left="0" w:hanging="2"/>
        <w:rPr>
          <w:sz w:val="22"/>
          <w:szCs w:val="22"/>
        </w:rPr>
      </w:pPr>
    </w:p>
    <w:tbl>
      <w:tblPr>
        <w:tblStyle w:val="a6"/>
        <w:tblW w:w="9498" w:type="dxa"/>
        <w:tblInd w:w="-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4901AF" w:rsidTr="005927D8">
        <w:trPr>
          <w:trHeight w:val="319"/>
        </w:trPr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KATKI PAYI </w:t>
            </w: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Laboratuar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Uygulama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Alan Çalışması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Derse Özgü Staj</w:t>
            </w:r>
            <w:r>
              <w:rPr>
                <w:sz w:val="22"/>
                <w:szCs w:val="22"/>
              </w:rPr>
              <w:t xml:space="preserve"> (Varsa) 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Ödev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Sunum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Projeler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Derse Devam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Ara sınavlar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7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%40</w:t>
            </w:r>
          </w:p>
        </w:tc>
      </w:tr>
      <w:tr w:rsidR="004901AF" w:rsidTr="005927D8">
        <w:tc>
          <w:tcPr>
            <w:tcW w:w="6859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Final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7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%60</w:t>
            </w:r>
          </w:p>
        </w:tc>
      </w:tr>
      <w:tr w:rsidR="004901AF" w:rsidTr="005927D8">
        <w:tc>
          <w:tcPr>
            <w:tcW w:w="6859" w:type="dxa"/>
          </w:tcPr>
          <w:p w:rsidR="004901AF" w:rsidRDefault="0097100C" w:rsidP="005927D8">
            <w:pPr>
              <w:ind w:left="0" w:hanging="2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%100</w:t>
            </w:r>
          </w:p>
        </w:tc>
      </w:tr>
    </w:tbl>
    <w:p w:rsidR="004901AF" w:rsidRDefault="004901AF" w:rsidP="005927D8">
      <w:pPr>
        <w:ind w:left="0" w:hanging="2"/>
        <w:jc w:val="both"/>
        <w:rPr>
          <w:sz w:val="22"/>
          <w:szCs w:val="22"/>
        </w:rPr>
      </w:pPr>
    </w:p>
    <w:p w:rsidR="004901AF" w:rsidRDefault="004901AF" w:rsidP="005927D8">
      <w:pPr>
        <w:ind w:left="0" w:hanging="2"/>
        <w:jc w:val="both"/>
        <w:rPr>
          <w:b/>
          <w:sz w:val="22"/>
          <w:szCs w:val="22"/>
        </w:rPr>
      </w:pPr>
    </w:p>
    <w:p w:rsidR="004901AF" w:rsidRDefault="004901AF" w:rsidP="005927D8">
      <w:pPr>
        <w:ind w:leftChars="0" w:left="0" w:firstLineChars="0" w:firstLine="0"/>
        <w:jc w:val="both"/>
        <w:rPr>
          <w:b/>
          <w:sz w:val="22"/>
          <w:szCs w:val="22"/>
        </w:rPr>
      </w:pPr>
    </w:p>
    <w:p w:rsidR="005927D8" w:rsidRDefault="005927D8" w:rsidP="005927D8">
      <w:pPr>
        <w:ind w:leftChars="0" w:left="0" w:firstLineChars="0" w:firstLine="0"/>
        <w:jc w:val="both"/>
        <w:rPr>
          <w:b/>
          <w:sz w:val="22"/>
          <w:szCs w:val="22"/>
        </w:rPr>
      </w:pPr>
    </w:p>
    <w:p w:rsidR="004901AF" w:rsidRDefault="004901AF" w:rsidP="005927D8">
      <w:pPr>
        <w:ind w:left="0" w:hanging="2"/>
        <w:jc w:val="both"/>
        <w:rPr>
          <w:b/>
          <w:sz w:val="22"/>
          <w:szCs w:val="22"/>
        </w:rPr>
      </w:pPr>
    </w:p>
    <w:p w:rsidR="004901AF" w:rsidRDefault="0097100C" w:rsidP="005927D8">
      <w:pPr>
        <w:ind w:left="0" w:hanging="2"/>
        <w:jc w:val="both"/>
      </w:pPr>
      <w:r>
        <w:rPr>
          <w:b/>
          <w:sz w:val="22"/>
          <w:szCs w:val="22"/>
        </w:rPr>
        <w:t xml:space="preserve">DERSİN ÖĞRENİM ÇIKTILARININ PROGRAM YETERLİLİKLERİ İLE İLİŞKİSİ </w:t>
      </w:r>
    </w:p>
    <w:p w:rsidR="004901AF" w:rsidRDefault="004901AF" w:rsidP="005927D8">
      <w:pPr>
        <w:widowControl w:val="0"/>
        <w:ind w:left="0" w:hanging="2"/>
        <w:rPr>
          <w:b/>
          <w:sz w:val="22"/>
          <w:szCs w:val="22"/>
        </w:rPr>
      </w:pPr>
    </w:p>
    <w:sdt>
      <w:sdtPr>
        <w:tag w:val="goog_rdk_0"/>
        <w:id w:val="-1091706159"/>
        <w:lock w:val="contentLocked"/>
      </w:sdtPr>
      <w:sdtEndPr/>
      <w:sdtContent>
        <w:tbl>
          <w:tblPr>
            <w:tblStyle w:val="a7"/>
            <w:tblW w:w="8340" w:type="dxa"/>
            <w:tblInd w:w="-115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 w:firstRow="0" w:lastRow="0" w:firstColumn="0" w:lastColumn="0" w:noHBand="0" w:noVBand="0"/>
          </w:tblPr>
          <w:tblGrid>
            <w:gridCol w:w="465"/>
            <w:gridCol w:w="4890"/>
            <w:gridCol w:w="420"/>
            <w:gridCol w:w="435"/>
            <w:gridCol w:w="420"/>
            <w:gridCol w:w="420"/>
            <w:gridCol w:w="420"/>
            <w:gridCol w:w="420"/>
            <w:gridCol w:w="450"/>
          </w:tblGrid>
          <w:tr w:rsidR="004901AF">
            <w:trPr>
              <w:trHeight w:val="340"/>
            </w:trPr>
            <w:tc>
              <w:tcPr>
                <w:tcW w:w="465" w:type="dxa"/>
                <w:vMerge w:val="restart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No</w:t>
                </w:r>
              </w:p>
            </w:tc>
            <w:tc>
              <w:tcPr>
                <w:tcW w:w="4890" w:type="dxa"/>
                <w:vMerge w:val="restart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Program Yeterlikleri/Çıktıları</w:t>
                </w:r>
              </w:p>
            </w:tc>
            <w:tc>
              <w:tcPr>
                <w:tcW w:w="2985" w:type="dxa"/>
                <w:gridSpan w:val="7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jc w:val="center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*Katkı Düzeyi</w:t>
                </w:r>
              </w:p>
            </w:tc>
          </w:tr>
          <w:tr w:rsidR="004901AF">
            <w:trPr>
              <w:cantSplit/>
              <w:trHeight w:val="859"/>
            </w:trPr>
            <w:tc>
              <w:tcPr>
                <w:tcW w:w="465" w:type="dxa"/>
                <w:vMerge/>
                <w:vAlign w:val="center"/>
              </w:tcPr>
              <w:p w:rsidR="004901AF" w:rsidRDefault="004901AF" w:rsidP="005927D8">
                <w:pPr>
                  <w:widowControl w:val="0"/>
                  <w:spacing w:line="276" w:lineRule="auto"/>
                  <w:ind w:left="0" w:hanging="2"/>
                  <w:rPr>
                    <w:b/>
                    <w:sz w:val="20"/>
                    <w:szCs w:val="20"/>
                  </w:rPr>
                </w:pPr>
              </w:p>
            </w:tc>
            <w:tc>
              <w:tcPr>
                <w:tcW w:w="4890" w:type="dxa"/>
                <w:vMerge/>
                <w:vAlign w:val="center"/>
              </w:tcPr>
              <w:p w:rsidR="004901AF" w:rsidRDefault="004901AF" w:rsidP="005927D8">
                <w:pPr>
                  <w:widowControl w:val="0"/>
                  <w:spacing w:line="276" w:lineRule="auto"/>
                  <w:ind w:left="0" w:hanging="2"/>
                  <w:rPr>
                    <w:b/>
                    <w:sz w:val="20"/>
                    <w:szCs w:val="20"/>
                  </w:rPr>
                </w:pP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right="113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ÖÇ1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right="113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ÖÇ2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right="113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ÖÇ3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right="113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ÖÇ4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right="113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ÖÇ5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right="113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ÖÇ6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right="113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Genel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1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Kuramsal ve uygulamalı psikolojiyi kavradığını gösterir beceriler edinmek; alanın temel paradigmalarını ve kuramlarını anlamak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4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5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2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Araştırma yöntemlerini kavramak ve ilerideki çalışma ve/veya eğitim hayatına kendini hazırlamak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3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5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3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Birey olarak, alanın gerektirdiği hümanistik ve etik duruşun yanı sıra sosyal olaylara duyarlı bir bakış açısı taşımak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3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4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Psikoloji araştırmalarını değerlendirebilecek ileri araştırma ve istatistik becerilerini kazanmak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5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4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4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4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4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4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2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5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İnsan davranışını anlamaya dönük çalışmaların ışığında değerlendirme, geliştirme ve süzgeçten geçirme becerileri ile eleştirel bakış açısı edinmek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2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6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Psikolojide yetkin ve ahlaki profesyonel becerilerle kendini donatmak; etik becerilere hakim</w:t>
                </w:r>
                <w:r>
                  <w:rPr>
                    <w:sz w:val="22"/>
                    <w:szCs w:val="22"/>
                  </w:rPr>
                  <w:t>iyet elde etmek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3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7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Elde edilen psikolojik bilginin paylaşımını sağlayabilecek etkin sözlü ve yazılı anlatım becerileri sunmak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2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8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Psikolojik ölçme ve değerlendirme için gerekli araç-gereç bilgisine ve teknik bilgiye sahip olmak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2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9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Psikoloji biliminin tarihsel süreç içindeki gelişimi rehberliğinde alana hakimiyet kazanmak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3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10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Felsefi düşünme becerisinden hareketle sosyal bilimlerin en önemli unsurlarından olan analiz ve sentez yeteneğini elde etmek ve geliştirmek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2</w:t>
                </w:r>
              </w:p>
            </w:tc>
          </w:tr>
          <w:tr w:rsidR="004901AF">
            <w:trPr>
              <w:trHeight w:val="340"/>
            </w:trPr>
            <w:tc>
              <w:tcPr>
                <w:tcW w:w="46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11</w:t>
                </w:r>
              </w:p>
            </w:tc>
            <w:tc>
              <w:tcPr>
                <w:tcW w:w="4890" w:type="dxa"/>
              </w:tcPr>
              <w:p w:rsidR="004901AF" w:rsidRDefault="0097100C" w:rsidP="005927D8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Genel psikoloji bilgisini kültürel bağlamda değerlendirme yeteneğine sahip olmak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35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2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450" w:type="dxa"/>
                <w:vAlign w:val="center"/>
              </w:tcPr>
              <w:p w:rsidR="004901AF" w:rsidRDefault="0097100C" w:rsidP="005927D8">
                <w:pPr>
                  <w:widowControl w:val="0"/>
                  <w:ind w:left="0" w:hanging="2"/>
                  <w:rPr>
                    <w:b/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4</w:t>
                </w:r>
              </w:p>
            </w:tc>
          </w:tr>
        </w:tbl>
      </w:sdtContent>
    </w:sdt>
    <w:p w:rsidR="004901AF" w:rsidRDefault="0097100C" w:rsidP="005927D8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*0 hiç, 1 en düşük, 2 düşük, 3 orta, 4 yüksek, 5 en yüksek ya da tamamen/kısmen şeklinde de belirtilebilir.</w:t>
      </w:r>
    </w:p>
    <w:p w:rsidR="004901AF" w:rsidRDefault="004901AF" w:rsidP="005927D8">
      <w:pPr>
        <w:ind w:left="0" w:hanging="2"/>
        <w:rPr>
          <w:sz w:val="22"/>
          <w:szCs w:val="22"/>
        </w:rPr>
      </w:pPr>
    </w:p>
    <w:p w:rsidR="004901AF" w:rsidRDefault="004901AF" w:rsidP="005927D8">
      <w:pPr>
        <w:ind w:left="0" w:hanging="2"/>
        <w:rPr>
          <w:sz w:val="22"/>
          <w:szCs w:val="22"/>
        </w:rPr>
      </w:pPr>
    </w:p>
    <w:p w:rsidR="004901AF" w:rsidRDefault="0097100C" w:rsidP="005927D8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AKTS (İŞ YÜKÜ TABLOSU)</w:t>
      </w:r>
    </w:p>
    <w:p w:rsidR="004901AF" w:rsidRDefault="004901AF" w:rsidP="005927D8">
      <w:pPr>
        <w:ind w:left="0" w:hanging="2"/>
        <w:rPr>
          <w:sz w:val="22"/>
          <w:szCs w:val="22"/>
        </w:rPr>
      </w:pPr>
    </w:p>
    <w:tbl>
      <w:tblPr>
        <w:tblStyle w:val="a8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Sayısı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Süresi (Saat)</w:t>
            </w:r>
          </w:p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Toplam</w:t>
            </w:r>
            <w:r>
              <w:rPr>
                <w:b/>
                <w:sz w:val="22"/>
                <w:szCs w:val="22"/>
              </w:rPr>
              <w:br/>
              <w:t>İş Yükü</w:t>
            </w:r>
          </w:p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 Süresi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4901AF">
        <w:trPr>
          <w:trHeight w:val="328"/>
        </w:trPr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Laboratuar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Uygulama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Derse Özgü Staj </w:t>
            </w:r>
            <w:r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Alan Çalışması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Sınıf Dışı Ders Çalışma Süresi</w:t>
            </w:r>
            <w:r>
              <w:rPr>
                <w:sz w:val="22"/>
                <w:szCs w:val="22"/>
              </w:rP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Sunum / Seminer Hazırlama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Ödevler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Ara Sınav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Ara Sınav – hazırlık 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Yarıyıl Sonu Sınavı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901AF">
        <w:tc>
          <w:tcPr>
            <w:tcW w:w="5353" w:type="dxa"/>
            <w:vAlign w:val="center"/>
          </w:tcPr>
          <w:p w:rsidR="004901AF" w:rsidRDefault="0097100C" w:rsidP="005927D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4901AF">
        <w:tc>
          <w:tcPr>
            <w:tcW w:w="5353" w:type="dxa"/>
          </w:tcPr>
          <w:p w:rsidR="004901AF" w:rsidRDefault="0097100C" w:rsidP="005927D8">
            <w:pPr>
              <w:ind w:left="0" w:hanging="2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152</w:t>
            </w:r>
          </w:p>
        </w:tc>
      </w:tr>
      <w:tr w:rsidR="004901AF">
        <w:tc>
          <w:tcPr>
            <w:tcW w:w="5353" w:type="dxa"/>
          </w:tcPr>
          <w:p w:rsidR="004901AF" w:rsidRDefault="0097100C" w:rsidP="005927D8">
            <w:pPr>
              <w:ind w:left="0" w:hanging="2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Dersin </w:t>
            </w:r>
            <w:r>
              <w:rPr>
                <w:b/>
                <w:sz w:val="22"/>
                <w:szCs w:val="22"/>
              </w:rPr>
              <w:t>AKTS Kredisi</w:t>
            </w: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4901AF" w:rsidP="005927D8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901AF" w:rsidRDefault="0097100C" w:rsidP="005927D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</w:tbl>
    <w:p w:rsidR="004901AF" w:rsidRDefault="004901AF" w:rsidP="005927D8">
      <w:pPr>
        <w:ind w:left="0" w:hanging="2"/>
        <w:rPr>
          <w:sz w:val="22"/>
          <w:szCs w:val="22"/>
        </w:rPr>
      </w:pPr>
    </w:p>
    <w:p w:rsidR="004901AF" w:rsidRDefault="0097100C" w:rsidP="005927D8">
      <w:pPr>
        <w:widowControl w:val="0"/>
        <w:ind w:left="0" w:hanging="2"/>
        <w:rPr>
          <w:sz w:val="22"/>
          <w:szCs w:val="22"/>
        </w:rPr>
      </w:pPr>
      <w:r>
        <w:rPr>
          <w:sz w:val="22"/>
          <w:szCs w:val="22"/>
        </w:rPr>
        <w:t>*Toplam iş yükü/30: 5 AKTS</w:t>
      </w:r>
    </w:p>
    <w:p w:rsidR="004901AF" w:rsidRDefault="004901AF" w:rsidP="004901AF">
      <w:pPr>
        <w:ind w:left="0" w:hanging="2"/>
        <w:rPr>
          <w:sz w:val="22"/>
          <w:szCs w:val="22"/>
        </w:rPr>
      </w:pPr>
    </w:p>
    <w:sectPr w:rsidR="004901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00C" w:rsidRDefault="0097100C" w:rsidP="005927D8">
      <w:pPr>
        <w:spacing w:line="240" w:lineRule="auto"/>
        <w:ind w:left="0" w:hanging="2"/>
      </w:pPr>
      <w:r>
        <w:separator/>
      </w:r>
    </w:p>
  </w:endnote>
  <w:endnote w:type="continuationSeparator" w:id="0">
    <w:p w:rsidR="0097100C" w:rsidRDefault="0097100C" w:rsidP="005927D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1AF" w:rsidRDefault="004901AF" w:rsidP="005927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1AF" w:rsidRDefault="0097100C" w:rsidP="005927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 w:rsidR="005927D8">
      <w:rPr>
        <w:rFonts w:eastAsia="Times New Roman"/>
        <w:color w:val="000000"/>
      </w:rPr>
      <w:fldChar w:fldCharType="separate"/>
    </w:r>
    <w:r w:rsidR="005927D8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  <w:p w:rsidR="004901AF" w:rsidRDefault="004901AF" w:rsidP="005927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1AF" w:rsidRDefault="004901AF" w:rsidP="005927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00C" w:rsidRDefault="0097100C" w:rsidP="005927D8">
      <w:pPr>
        <w:spacing w:line="240" w:lineRule="auto"/>
        <w:ind w:left="0" w:hanging="2"/>
      </w:pPr>
      <w:r>
        <w:separator/>
      </w:r>
    </w:p>
  </w:footnote>
  <w:footnote w:type="continuationSeparator" w:id="0">
    <w:p w:rsidR="0097100C" w:rsidRDefault="0097100C" w:rsidP="005927D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1AF" w:rsidRDefault="004901AF" w:rsidP="005927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1AF" w:rsidRDefault="004901AF" w:rsidP="005927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1AF" w:rsidRDefault="004901AF" w:rsidP="005927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58B4"/>
    <w:multiLevelType w:val="hybridMultilevel"/>
    <w:tmpl w:val="65423134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47F53825"/>
    <w:multiLevelType w:val="hybridMultilevel"/>
    <w:tmpl w:val="456249AE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48AF1994"/>
    <w:multiLevelType w:val="multilevel"/>
    <w:tmpl w:val="E8384E6C"/>
    <w:lvl w:ilvl="0">
      <w:start w:val="1"/>
      <w:numFmt w:val="decimal"/>
      <w:lvlText w:val="%1."/>
      <w:lvlJc w:val="left"/>
      <w:pPr>
        <w:ind w:left="1003" w:hanging="360"/>
      </w:pPr>
      <w:rPr>
        <w:u w:val="none"/>
      </w:rPr>
    </w:lvl>
    <w:lvl w:ilvl="1">
      <w:numFmt w:val="bullet"/>
      <w:lvlText w:val="•"/>
      <w:lvlJc w:val="left"/>
      <w:pPr>
        <w:ind w:left="1877" w:hanging="360"/>
      </w:pPr>
      <w:rPr>
        <w:u w:val="none"/>
      </w:rPr>
    </w:lvl>
    <w:lvl w:ilvl="2">
      <w:numFmt w:val="bullet"/>
      <w:lvlText w:val="•"/>
      <w:lvlJc w:val="left"/>
      <w:pPr>
        <w:ind w:left="2754" w:hanging="360"/>
      </w:pPr>
      <w:rPr>
        <w:u w:val="none"/>
      </w:rPr>
    </w:lvl>
    <w:lvl w:ilvl="3">
      <w:numFmt w:val="bullet"/>
      <w:lvlText w:val="•"/>
      <w:lvlJc w:val="left"/>
      <w:pPr>
        <w:ind w:left="3632" w:hanging="360"/>
      </w:pPr>
      <w:rPr>
        <w:u w:val="none"/>
      </w:rPr>
    </w:lvl>
    <w:lvl w:ilvl="4">
      <w:numFmt w:val="bullet"/>
      <w:lvlText w:val="•"/>
      <w:lvlJc w:val="left"/>
      <w:pPr>
        <w:ind w:left="4509" w:hanging="360"/>
      </w:pPr>
      <w:rPr>
        <w:u w:val="none"/>
      </w:rPr>
    </w:lvl>
    <w:lvl w:ilvl="5">
      <w:numFmt w:val="bullet"/>
      <w:lvlText w:val="•"/>
      <w:lvlJc w:val="left"/>
      <w:pPr>
        <w:ind w:left="5387" w:hanging="360"/>
      </w:pPr>
      <w:rPr>
        <w:u w:val="none"/>
      </w:rPr>
    </w:lvl>
    <w:lvl w:ilvl="6">
      <w:numFmt w:val="bullet"/>
      <w:lvlText w:val="•"/>
      <w:lvlJc w:val="left"/>
      <w:pPr>
        <w:ind w:left="6264" w:hanging="360"/>
      </w:pPr>
      <w:rPr>
        <w:u w:val="none"/>
      </w:rPr>
    </w:lvl>
    <w:lvl w:ilvl="7">
      <w:numFmt w:val="bullet"/>
      <w:lvlText w:val="•"/>
      <w:lvlJc w:val="left"/>
      <w:pPr>
        <w:ind w:left="7141" w:hanging="360"/>
      </w:pPr>
      <w:rPr>
        <w:u w:val="none"/>
      </w:rPr>
    </w:lvl>
    <w:lvl w:ilvl="8">
      <w:numFmt w:val="bullet"/>
      <w:lvlText w:val="•"/>
      <w:lvlJc w:val="left"/>
      <w:pPr>
        <w:ind w:left="8019" w:hanging="360"/>
      </w:pPr>
      <w:rPr>
        <w:u w:val="none"/>
      </w:rPr>
    </w:lvl>
  </w:abstractNum>
  <w:abstractNum w:abstractNumId="3">
    <w:nsid w:val="5B593B54"/>
    <w:multiLevelType w:val="multilevel"/>
    <w:tmpl w:val="AE8CA10C"/>
    <w:lvl w:ilvl="0">
      <w:start w:val="1"/>
      <w:numFmt w:val="decimal"/>
      <w:lvlText w:val="%1."/>
      <w:lvlJc w:val="left"/>
      <w:pPr>
        <w:ind w:left="1003" w:hanging="360"/>
      </w:pPr>
      <w:rPr>
        <w:u w:val="none"/>
      </w:rPr>
    </w:lvl>
    <w:lvl w:ilvl="1">
      <w:numFmt w:val="bullet"/>
      <w:lvlText w:val="•"/>
      <w:lvlJc w:val="left"/>
      <w:pPr>
        <w:ind w:left="1877" w:hanging="360"/>
      </w:pPr>
      <w:rPr>
        <w:u w:val="none"/>
      </w:rPr>
    </w:lvl>
    <w:lvl w:ilvl="2">
      <w:numFmt w:val="bullet"/>
      <w:lvlText w:val="•"/>
      <w:lvlJc w:val="left"/>
      <w:pPr>
        <w:ind w:left="2754" w:hanging="360"/>
      </w:pPr>
      <w:rPr>
        <w:u w:val="none"/>
      </w:rPr>
    </w:lvl>
    <w:lvl w:ilvl="3">
      <w:numFmt w:val="bullet"/>
      <w:lvlText w:val="•"/>
      <w:lvlJc w:val="left"/>
      <w:pPr>
        <w:ind w:left="3632" w:hanging="360"/>
      </w:pPr>
      <w:rPr>
        <w:u w:val="none"/>
      </w:rPr>
    </w:lvl>
    <w:lvl w:ilvl="4">
      <w:numFmt w:val="bullet"/>
      <w:lvlText w:val="•"/>
      <w:lvlJc w:val="left"/>
      <w:pPr>
        <w:ind w:left="4509" w:hanging="360"/>
      </w:pPr>
      <w:rPr>
        <w:u w:val="none"/>
      </w:rPr>
    </w:lvl>
    <w:lvl w:ilvl="5">
      <w:numFmt w:val="bullet"/>
      <w:lvlText w:val="•"/>
      <w:lvlJc w:val="left"/>
      <w:pPr>
        <w:ind w:left="5387" w:hanging="360"/>
      </w:pPr>
      <w:rPr>
        <w:u w:val="none"/>
      </w:rPr>
    </w:lvl>
    <w:lvl w:ilvl="6">
      <w:numFmt w:val="bullet"/>
      <w:lvlText w:val="•"/>
      <w:lvlJc w:val="left"/>
      <w:pPr>
        <w:ind w:left="6264" w:hanging="360"/>
      </w:pPr>
      <w:rPr>
        <w:u w:val="none"/>
      </w:rPr>
    </w:lvl>
    <w:lvl w:ilvl="7">
      <w:numFmt w:val="bullet"/>
      <w:lvlText w:val="•"/>
      <w:lvlJc w:val="left"/>
      <w:pPr>
        <w:ind w:left="7141" w:hanging="360"/>
      </w:pPr>
      <w:rPr>
        <w:u w:val="none"/>
      </w:rPr>
    </w:lvl>
    <w:lvl w:ilvl="8">
      <w:numFmt w:val="bullet"/>
      <w:lvlText w:val="•"/>
      <w:lvlJc w:val="left"/>
      <w:pPr>
        <w:ind w:left="8019" w:hanging="360"/>
      </w:pPr>
      <w:rPr>
        <w:u w:val="none"/>
      </w:rPr>
    </w:lvl>
  </w:abstractNum>
  <w:abstractNum w:abstractNumId="4">
    <w:nsid w:val="5C2E1920"/>
    <w:multiLevelType w:val="multilevel"/>
    <w:tmpl w:val="3C3E6F7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6F6B2074"/>
    <w:multiLevelType w:val="hybridMultilevel"/>
    <w:tmpl w:val="79529E58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901AF"/>
    <w:rsid w:val="004901AF"/>
    <w:rsid w:val="005927D8"/>
    <w:rsid w:val="0097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table" w:customStyle="1" w:styleId="TableNormal1">
    <w:name w:val="Table Normal"/>
    <w:next w:val="TableNormal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Arial Unicode MS"/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rPr>
      <w:rFonts w:eastAsia="Times New Roman"/>
    </w:rPr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5">
    <w:basedOn w:val="TableNormal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1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27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7D8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table" w:customStyle="1" w:styleId="TableNormal1">
    <w:name w:val="Table Normal"/>
    <w:next w:val="TableNormal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Arial Unicode MS"/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rPr>
      <w:rFonts w:eastAsia="Times New Roman"/>
    </w:rPr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5">
    <w:basedOn w:val="TableNormal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1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27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7D8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cihan.asar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1MZ7K8xpXOLgKQqDrsfzjzYPmg==">CgMxLjAaHwoBMBIaChgICVIUChJ0YWJsZS5rcWdwa2s2cGMwaDI4AHIhMWxvMDNTQ20xdjhqc1RKdTZsWk1WN0x6XzVmTl82TVg2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846</Words>
  <Characters>4824</Characters>
  <Application>Microsoft Office Word</Application>
  <DocSecurity>0</DocSecurity>
  <Lines>40</Lines>
  <Paragraphs>11</Paragraphs>
  <ScaleCrop>false</ScaleCrop>
  <Company/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2</cp:revision>
  <dcterms:created xsi:type="dcterms:W3CDTF">2025-01-06T06:42:00Z</dcterms:created>
  <dcterms:modified xsi:type="dcterms:W3CDTF">2025-02-26T10:20:00Z</dcterms:modified>
</cp:coreProperties>
</file>